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B10" w:rsidRDefault="006A6B10" w:rsidP="006A6B10">
      <w:pPr>
        <w:ind w:left="708"/>
        <w:jc w:val="center"/>
        <w:rPr>
          <w:b/>
          <w:sz w:val="40"/>
          <w:szCs w:val="40"/>
        </w:rPr>
      </w:pPr>
    </w:p>
    <w:p w:rsidR="00067F05" w:rsidRPr="003E154D" w:rsidRDefault="00067F05" w:rsidP="006A6B10">
      <w:pPr>
        <w:ind w:left="708"/>
        <w:jc w:val="center"/>
      </w:pPr>
      <w:r w:rsidRPr="00931685">
        <w:rPr>
          <w:b/>
          <w:sz w:val="40"/>
          <w:szCs w:val="40"/>
        </w:rPr>
        <w:t>Порядок текущего контроля успеваемости  и промежуточной аттестации учащихся.</w:t>
      </w:r>
    </w:p>
    <w:p w:rsidR="00067F05" w:rsidRDefault="00067F05" w:rsidP="00067F05">
      <w:pPr>
        <w:spacing w:line="276" w:lineRule="auto"/>
        <w:ind w:firstLine="708"/>
        <w:jc w:val="both"/>
      </w:pPr>
    </w:p>
    <w:p w:rsidR="00067F05" w:rsidRPr="00931685" w:rsidRDefault="00067F05" w:rsidP="00067F05">
      <w:pPr>
        <w:spacing w:line="276" w:lineRule="auto"/>
        <w:ind w:firstLine="708"/>
        <w:jc w:val="both"/>
        <w:rPr>
          <w:sz w:val="28"/>
          <w:szCs w:val="28"/>
        </w:rPr>
      </w:pPr>
      <w:r w:rsidRPr="00931685">
        <w:rPr>
          <w:sz w:val="28"/>
          <w:szCs w:val="28"/>
        </w:rPr>
        <w:t>В Школе для всех учащихся устанавливается пятибалльная система оценок. Учителя школы свободны в выборе методики оценки знаний учащихся (пятибалльная система, система зачетов, выполнение рефератов, практических заданий по разделам и темам программы и т др.).</w:t>
      </w:r>
    </w:p>
    <w:p w:rsidR="00067F05" w:rsidRPr="00931685" w:rsidRDefault="00067F05" w:rsidP="00067F05">
      <w:pPr>
        <w:spacing w:line="276" w:lineRule="auto"/>
        <w:ind w:firstLine="708"/>
        <w:jc w:val="both"/>
        <w:rPr>
          <w:sz w:val="28"/>
          <w:szCs w:val="28"/>
        </w:rPr>
      </w:pPr>
      <w:r w:rsidRPr="00931685">
        <w:rPr>
          <w:sz w:val="28"/>
          <w:szCs w:val="28"/>
        </w:rPr>
        <w:t>Четвертные полугодовые и годовые отметки  учащимся выставляются учителями в соответствии с фактическим уровнем знаний за три дня до окончания четверти, полугодия, учебного года.</w:t>
      </w:r>
    </w:p>
    <w:p w:rsidR="00067F05" w:rsidRPr="00931685" w:rsidRDefault="00067F05" w:rsidP="00067F05">
      <w:pPr>
        <w:spacing w:line="276" w:lineRule="auto"/>
        <w:ind w:firstLine="708"/>
        <w:jc w:val="both"/>
        <w:rPr>
          <w:sz w:val="28"/>
          <w:szCs w:val="28"/>
        </w:rPr>
      </w:pPr>
      <w:r w:rsidRPr="00931685">
        <w:rPr>
          <w:sz w:val="28"/>
          <w:szCs w:val="28"/>
        </w:rPr>
        <w:t>Итоговый контроль успешности освоения программ за курс начальной Школы проводится  в конце учебного года комиссией, назначаемой директором Школы  из числа будущих учителей предметников, в форме письменных контрольных работ и собеседований. Для обучающихся 5-8, 10-х классов Школы проводится промежуточная аттестация по завершении учебного года в виде письменных контрольных работ.</w:t>
      </w:r>
    </w:p>
    <w:p w:rsidR="00067F05" w:rsidRPr="00931685" w:rsidRDefault="00067F05" w:rsidP="00067F05">
      <w:pPr>
        <w:spacing w:line="276" w:lineRule="auto"/>
        <w:ind w:firstLine="708"/>
        <w:jc w:val="both"/>
        <w:rPr>
          <w:sz w:val="28"/>
          <w:szCs w:val="28"/>
        </w:rPr>
      </w:pPr>
      <w:r w:rsidRPr="00931685">
        <w:rPr>
          <w:sz w:val="28"/>
          <w:szCs w:val="28"/>
        </w:rPr>
        <w:t>Форма и порядок проведения промежуточной аттестации определяются педагогическим советом Школы. Количество обязательных для аттестации предметов устанавливает МО РФ и РД.</w:t>
      </w:r>
    </w:p>
    <w:p w:rsidR="00067F05" w:rsidRPr="00931685" w:rsidRDefault="00067F05" w:rsidP="00067F05">
      <w:pPr>
        <w:spacing w:line="276" w:lineRule="auto"/>
        <w:ind w:firstLine="708"/>
        <w:jc w:val="both"/>
        <w:rPr>
          <w:sz w:val="28"/>
          <w:szCs w:val="28"/>
        </w:rPr>
      </w:pPr>
      <w:r w:rsidRPr="00931685">
        <w:rPr>
          <w:sz w:val="28"/>
          <w:szCs w:val="28"/>
        </w:rPr>
        <w:t>Общее количество устанавливает совет Школы с предоставлением права выбора предметов для аттестации.</w:t>
      </w:r>
    </w:p>
    <w:p w:rsidR="00067F05" w:rsidRPr="00931685" w:rsidRDefault="00067F05" w:rsidP="00067F05">
      <w:pPr>
        <w:spacing w:line="276" w:lineRule="auto"/>
        <w:ind w:firstLine="708"/>
        <w:jc w:val="both"/>
        <w:rPr>
          <w:sz w:val="28"/>
          <w:szCs w:val="28"/>
        </w:rPr>
      </w:pPr>
      <w:r w:rsidRPr="00931685">
        <w:rPr>
          <w:sz w:val="28"/>
          <w:szCs w:val="28"/>
        </w:rPr>
        <w:t xml:space="preserve">В следующие классы переводятся учащиеся,  успевающие по всем предметам за год и в соответствии с инструкцией о переводе и выпуске учащихся из Школы, разрабатываемой ежегодно МОН  РФ и РД. </w:t>
      </w:r>
    </w:p>
    <w:p w:rsidR="00067F05" w:rsidRPr="00931685" w:rsidRDefault="00067F05" w:rsidP="00067F05">
      <w:pPr>
        <w:rPr>
          <w:sz w:val="28"/>
          <w:szCs w:val="28"/>
        </w:rPr>
      </w:pPr>
    </w:p>
    <w:p w:rsidR="009B1F06" w:rsidRDefault="009B1F06"/>
    <w:sectPr w:rsidR="009B1F06" w:rsidSect="00084CE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B0D" w:rsidRDefault="00A06B0D" w:rsidP="006A6B10">
      <w:r>
        <w:separator/>
      </w:r>
    </w:p>
  </w:endnote>
  <w:endnote w:type="continuationSeparator" w:id="1">
    <w:p w:rsidR="00A06B0D" w:rsidRDefault="00A06B0D" w:rsidP="006A6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B0D" w:rsidRDefault="00A06B0D" w:rsidP="006A6B10">
      <w:r>
        <w:separator/>
      </w:r>
    </w:p>
  </w:footnote>
  <w:footnote w:type="continuationSeparator" w:id="1">
    <w:p w:rsidR="00A06B0D" w:rsidRDefault="00A06B0D" w:rsidP="006A6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8F598F7C93E749C1AF678E7E62CAB59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A6B10" w:rsidRDefault="006A6B10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МКОУ Цатанихская СОШ»</w:t>
        </w:r>
      </w:p>
    </w:sdtContent>
  </w:sdt>
  <w:p w:rsidR="006A6B10" w:rsidRDefault="006A6B1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F05"/>
    <w:rsid w:val="00067F05"/>
    <w:rsid w:val="006A6B10"/>
    <w:rsid w:val="009B1F06"/>
    <w:rsid w:val="00A06B0D"/>
    <w:rsid w:val="00EB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B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6B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A6B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6B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6B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B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F598F7C93E749C1AF678E7E62CAB5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50F692-1B58-4FF0-AA9F-BED8BCCFF835}"/>
      </w:docPartPr>
      <w:docPartBody>
        <w:p w:rsidR="00000000" w:rsidRDefault="00F97559" w:rsidP="00F97559">
          <w:pPr>
            <w:pStyle w:val="8F598F7C93E749C1AF678E7E62CAB59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97559"/>
    <w:rsid w:val="004E4F71"/>
    <w:rsid w:val="00F9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F598F7C93E749C1AF678E7E62CAB59A">
    <w:name w:val="8F598F7C93E749C1AF678E7E62CAB59A"/>
    <w:rsid w:val="00F9755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МКОУ Цатанихская СОШ»</dc:title>
  <dc:creator>Мадинат</dc:creator>
  <cp:lastModifiedBy>22222222</cp:lastModifiedBy>
  <cp:revision>3</cp:revision>
  <dcterms:created xsi:type="dcterms:W3CDTF">2013-12-26T06:56:00Z</dcterms:created>
  <dcterms:modified xsi:type="dcterms:W3CDTF">2019-04-01T19:04:00Z</dcterms:modified>
</cp:coreProperties>
</file>